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20" w:firstLine="0"/>
        <w:jc w:val="right"/>
        <w:rPr>
          <w:b w:val="1"/>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5657850</wp:posOffset>
            </wp:positionH>
            <wp:positionV relativeFrom="paragraph">
              <wp:posOffset>0</wp:posOffset>
            </wp:positionV>
            <wp:extent cx="1192538" cy="449757"/>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92538" cy="449757"/>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8" w:lineRule="auto"/>
        <w:ind w:left="1549" w:right="0" w:firstLine="611"/>
        <w:jc w:val="center"/>
        <w:rPr>
          <w:b w:val="1"/>
          <w:sz w:val="24"/>
          <w:szCs w:val="24"/>
        </w:rPr>
      </w:pPr>
      <w:r w:rsidDel="00000000" w:rsidR="00000000" w:rsidRPr="00000000">
        <w:rPr>
          <w:b w:val="1"/>
          <w:sz w:val="24"/>
          <w:szCs w:val="24"/>
          <w:rtl w:val="0"/>
        </w:rPr>
        <w:t xml:space="preserve">What Is A Mental Health First Aider?</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8" w:lineRule="auto"/>
        <w:ind w:left="109" w:right="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8" w:lineRule="auto"/>
        <w:ind w:left="141.73228346456688" w:right="0" w:firstLine="0"/>
        <w:rPr>
          <w:rFonts w:ascii="Montserrat" w:cs="Montserrat" w:eastAsia="Montserrat" w:hAnsi="Montserrat"/>
          <w:b w:val="1"/>
          <w:i w:val="1"/>
          <w:sz w:val="20"/>
          <w:szCs w:val="20"/>
        </w:rPr>
      </w:pPr>
      <w:r w:rsidDel="00000000" w:rsidR="00000000" w:rsidRPr="00000000">
        <w:rPr>
          <w:rFonts w:ascii="Montserrat" w:cs="Montserrat" w:eastAsia="Montserrat" w:hAnsi="Montserrat"/>
          <w:sz w:val="20"/>
          <w:szCs w:val="20"/>
          <w:rtl w:val="0"/>
        </w:rPr>
        <w:t xml:space="preserve">This document is designed to help you understand the key elements of what being a Mental Health First Aider (MHFA) entails and the ideal qualities a MHFA will hold. </w:t>
      </w:r>
      <w:r w:rsidDel="00000000" w:rsidR="00000000" w:rsidRPr="00000000">
        <w:rPr>
          <w:rFonts w:ascii="Montserrat" w:cs="Montserrat" w:eastAsia="Montserrat" w:hAnsi="Montserrat"/>
          <w:b w:val="1"/>
          <w:i w:val="1"/>
          <w:sz w:val="20"/>
          <w:szCs w:val="20"/>
          <w:rtl w:val="0"/>
        </w:rPr>
        <w:t xml:space="preserve">This is a working document you can edit to fit your organisation's requirements.</w:t>
      </w:r>
    </w:p>
    <w:p w:rsidR="00000000" w:rsidDel="00000000" w:rsidP="00000000" w:rsidRDefault="00000000" w:rsidRPr="00000000" w14:paraId="00000005">
      <w:pPr>
        <w:spacing w:before="7" w:lineRule="auto"/>
        <w:rPr>
          <w:b w:val="1"/>
          <w:sz w:val="24"/>
          <w:szCs w:val="24"/>
        </w:rPr>
      </w:pPr>
      <w:r w:rsidDel="00000000" w:rsidR="00000000" w:rsidRPr="00000000">
        <w:rPr>
          <w:rtl w:val="0"/>
        </w:rPr>
      </w:r>
    </w:p>
    <w:tbl>
      <w:tblPr>
        <w:tblStyle w:val="Table1"/>
        <w:tblW w:w="107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00"/>
        <w:tblGridChange w:id="0">
          <w:tblGrid>
            <w:gridCol w:w="10700"/>
          </w:tblGrid>
        </w:tblGridChange>
      </w:tblGrid>
      <w:tr>
        <w:trPr>
          <w:cantSplit w:val="0"/>
          <w:tblHeader w:val="0"/>
        </w:trPr>
        <w:tc>
          <w:tcPr>
            <w:shd w:fill="4eb2e4"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ffffff"/>
              </w:rPr>
            </w:pPr>
            <w:r w:rsidDel="00000000" w:rsidR="00000000" w:rsidRPr="00000000">
              <w:rPr>
                <w:rFonts w:ascii="Montserrat" w:cs="Montserrat" w:eastAsia="Montserrat" w:hAnsi="Montserrat"/>
                <w:b w:val="1"/>
                <w:color w:val="ffffff"/>
                <w:rtl w:val="0"/>
              </w:rPr>
              <w:t xml:space="preserve">What does a Mental Health First Aider 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360" w:lineRule="auto"/>
              <w:ind w:left="109" w:right="144"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Mental Health First Aiders are volunteers who provide initial confidential support for individuals experiencing symptoms of mental ill health or emotional distress. These interactions can range from having an initial conversation to supporting and signposting individuals to get appropriate support.</w:t>
            </w:r>
          </w:p>
          <w:p w:rsidR="00000000" w:rsidDel="00000000" w:rsidP="00000000" w:rsidRDefault="00000000" w:rsidRPr="00000000" w14:paraId="00000008">
            <w:pPr>
              <w:spacing w:line="360" w:lineRule="auto"/>
              <w:ind w:left="109" w:right="144"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9">
            <w:pPr>
              <w:spacing w:line="360" w:lineRule="auto"/>
              <w:ind w:left="109" w:right="144" w:firstLine="0"/>
              <w:rPr>
                <w:b w:val="1"/>
                <w:i w:val="1"/>
                <w:sz w:val="24"/>
                <w:szCs w:val="24"/>
              </w:rPr>
            </w:pPr>
            <w:r w:rsidDel="00000000" w:rsidR="00000000" w:rsidRPr="00000000">
              <w:rPr>
                <w:rFonts w:ascii="Montserrat" w:cs="Montserrat" w:eastAsia="Montserrat" w:hAnsi="Montserrat"/>
                <w:b w:val="1"/>
                <w:i w:val="1"/>
                <w:sz w:val="20"/>
                <w:szCs w:val="20"/>
                <w:rtl w:val="0"/>
              </w:rPr>
              <w:t xml:space="preserve">Mental Health First Aiders are not trained to be therapists but can offer initial support through non-judgemental listening and guidance.</w:t>
            </w:r>
            <w:r w:rsidDel="00000000" w:rsidR="00000000" w:rsidRPr="00000000">
              <w:rPr>
                <w:rtl w:val="0"/>
              </w:rPr>
            </w:r>
          </w:p>
        </w:tc>
      </w:tr>
      <w:tr>
        <w:trPr>
          <w:cantSplit w:val="0"/>
          <w:tblHeader w:val="0"/>
        </w:trPr>
        <w:tc>
          <w:tcPr>
            <w:shd w:fill="4eb2e4"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ffffff"/>
              </w:rPr>
            </w:pPr>
            <w:r w:rsidDel="00000000" w:rsidR="00000000" w:rsidRPr="00000000">
              <w:rPr>
                <w:rFonts w:ascii="Montserrat" w:cs="Montserrat" w:eastAsia="Montserrat" w:hAnsi="Montserrat"/>
                <w:b w:val="1"/>
                <w:color w:val="ffffff"/>
                <w:rtl w:val="0"/>
              </w:rPr>
              <w:t xml:space="preserve">What does being a MHFA entail?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numPr>
                <w:ilvl w:val="0"/>
                <w:numId w:val="2"/>
              </w:numPr>
              <w:tabs>
                <w:tab w:val="left" w:leader="none" w:pos="829"/>
                <w:tab w:val="left" w:leader="none" w:pos="830"/>
              </w:tabs>
              <w:spacing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Uphold the values of MHFA – To be approachable, impartial, non-judgemental, empathetic, trustworthy, patient and a skilled listener.</w:t>
            </w:r>
          </w:p>
          <w:p w:rsidR="00000000" w:rsidDel="00000000" w:rsidP="00000000" w:rsidRDefault="00000000" w:rsidRPr="00000000" w14:paraId="0000000C">
            <w:pPr>
              <w:numPr>
                <w:ilvl w:val="0"/>
                <w:numId w:val="2"/>
              </w:numPr>
              <w:tabs>
                <w:tab w:val="left" w:leader="none" w:pos="829"/>
                <w:tab w:val="left" w:leader="none" w:pos="830"/>
              </w:tabs>
              <w:spacing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Contribute to reducing stigma and promoting positive mental health and wellbeing. </w:t>
            </w:r>
          </w:p>
          <w:p w:rsidR="00000000" w:rsidDel="00000000" w:rsidP="00000000" w:rsidRDefault="00000000" w:rsidRPr="00000000" w14:paraId="0000000D">
            <w:pPr>
              <w:numPr>
                <w:ilvl w:val="0"/>
                <w:numId w:val="2"/>
              </w:numPr>
              <w:tabs>
                <w:tab w:val="left" w:leader="none" w:pos="829"/>
                <w:tab w:val="left" w:leader="none" w:pos="830"/>
              </w:tabs>
              <w:spacing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Recognise the warning signs of mental ill health or emotional distress and provide confidential and non-judgmental emotional support.</w:t>
            </w:r>
          </w:p>
          <w:p w:rsidR="00000000" w:rsidDel="00000000" w:rsidP="00000000" w:rsidRDefault="00000000" w:rsidRPr="00000000" w14:paraId="0000000E">
            <w:pPr>
              <w:numPr>
                <w:ilvl w:val="0"/>
                <w:numId w:val="2"/>
              </w:numPr>
              <w:tabs>
                <w:tab w:val="left" w:leader="none" w:pos="829"/>
                <w:tab w:val="left" w:leader="none" w:pos="830"/>
              </w:tabs>
              <w:spacing w:line="360" w:lineRule="auto"/>
              <w:ind w:left="720" w:right="129"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Signpost colleagues to internal and external support options where necessary.</w:t>
            </w:r>
          </w:p>
          <w:p w:rsidR="00000000" w:rsidDel="00000000" w:rsidP="00000000" w:rsidRDefault="00000000" w:rsidRPr="00000000" w14:paraId="0000000F">
            <w:pPr>
              <w:numPr>
                <w:ilvl w:val="0"/>
                <w:numId w:val="2"/>
              </w:numPr>
              <w:tabs>
                <w:tab w:val="left" w:leader="none" w:pos="829"/>
                <w:tab w:val="left" w:leader="none" w:pos="830"/>
              </w:tabs>
              <w:spacing w:line="360" w:lineRule="auto"/>
              <w:ind w:left="720" w:right="129"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Assess the risk of crises and assist appropriately.</w:t>
            </w:r>
          </w:p>
          <w:p w:rsidR="00000000" w:rsidDel="00000000" w:rsidP="00000000" w:rsidRDefault="00000000" w:rsidRPr="00000000" w14:paraId="00000010">
            <w:pPr>
              <w:numPr>
                <w:ilvl w:val="0"/>
                <w:numId w:val="2"/>
              </w:numPr>
              <w:tabs>
                <w:tab w:val="left" w:leader="none" w:pos="829"/>
                <w:tab w:val="left" w:leader="none" w:pos="830"/>
              </w:tabs>
              <w:spacing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 liaise with and report all safeguarding concerns to the Safeguarding Lead and/or HR. </w:t>
            </w:r>
          </w:p>
          <w:p w:rsidR="00000000" w:rsidDel="00000000" w:rsidP="00000000" w:rsidRDefault="00000000" w:rsidRPr="00000000" w14:paraId="00000011">
            <w:pPr>
              <w:numPr>
                <w:ilvl w:val="0"/>
                <w:numId w:val="2"/>
              </w:numPr>
              <w:tabs>
                <w:tab w:val="left" w:leader="none" w:pos="829"/>
                <w:tab w:val="left" w:leader="none" w:pos="830"/>
              </w:tabs>
              <w:spacing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Maintain personal and professional boundaries.</w:t>
            </w:r>
          </w:p>
          <w:p w:rsidR="00000000" w:rsidDel="00000000" w:rsidP="00000000" w:rsidRDefault="00000000" w:rsidRPr="00000000" w14:paraId="00000012">
            <w:pPr>
              <w:numPr>
                <w:ilvl w:val="0"/>
                <w:numId w:val="2"/>
              </w:numPr>
              <w:tabs>
                <w:tab w:val="left" w:leader="none" w:pos="829"/>
                <w:tab w:val="left" w:leader="none" w:pos="830"/>
              </w:tabs>
              <w:spacing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Support your fellow MHFAs where necessary.</w:t>
            </w:r>
          </w:p>
          <w:p w:rsidR="00000000" w:rsidDel="00000000" w:rsidP="00000000" w:rsidRDefault="00000000" w:rsidRPr="00000000" w14:paraId="00000013">
            <w:pPr>
              <w:numPr>
                <w:ilvl w:val="0"/>
                <w:numId w:val="2"/>
              </w:numPr>
              <w:tabs>
                <w:tab w:val="left" w:leader="none" w:pos="829"/>
                <w:tab w:val="left" w:leader="none" w:pos="830"/>
              </w:tabs>
              <w:spacing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Attend training and regular meetings where possible around your work commitments.</w:t>
            </w:r>
            <w:r w:rsidDel="00000000" w:rsidR="00000000" w:rsidRPr="00000000">
              <w:rPr>
                <w:rtl w:val="0"/>
              </w:rPr>
            </w:r>
          </w:p>
        </w:tc>
      </w:tr>
      <w:tr>
        <w:trPr>
          <w:cantSplit w:val="0"/>
          <w:tblHeader w:val="0"/>
        </w:trPr>
        <w:tc>
          <w:tcPr>
            <w:shd w:fill="4eb2e4"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ffffff"/>
              </w:rPr>
            </w:pPr>
            <w:r w:rsidDel="00000000" w:rsidR="00000000" w:rsidRPr="00000000">
              <w:rPr>
                <w:rFonts w:ascii="Montserrat" w:cs="Montserrat" w:eastAsia="Montserrat" w:hAnsi="Montserrat"/>
                <w:b w:val="1"/>
                <w:color w:val="ffffff"/>
                <w:rtl w:val="0"/>
              </w:rPr>
              <w:t xml:space="preserve">What are the ideal skills and qualities of a MHFA?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numPr>
                <w:ilvl w:val="0"/>
                <w:numId w:val="1"/>
              </w:numPr>
              <w:tabs>
                <w:tab w:val="left" w:leader="none" w:pos="829"/>
                <w:tab w:val="left" w:leader="none" w:pos="830"/>
              </w:tabs>
              <w:spacing w:before="13"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Ability to uphold confidentiality at all times (unless there is a safeguarding risk).</w:t>
            </w:r>
          </w:p>
          <w:p w:rsidR="00000000" w:rsidDel="00000000" w:rsidP="00000000" w:rsidRDefault="00000000" w:rsidRPr="00000000" w14:paraId="00000016">
            <w:pPr>
              <w:numPr>
                <w:ilvl w:val="0"/>
                <w:numId w:val="1"/>
              </w:numPr>
              <w:tabs>
                <w:tab w:val="left" w:leader="none" w:pos="829"/>
                <w:tab w:val="left" w:leader="none" w:pos="830"/>
              </w:tabs>
              <w:spacing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Ability to actively listen without judgement or prejudice.</w:t>
            </w:r>
          </w:p>
          <w:p w:rsidR="00000000" w:rsidDel="00000000" w:rsidP="00000000" w:rsidRDefault="00000000" w:rsidRPr="00000000" w14:paraId="00000017">
            <w:pPr>
              <w:numPr>
                <w:ilvl w:val="0"/>
                <w:numId w:val="1"/>
              </w:numPr>
              <w:tabs>
                <w:tab w:val="left" w:leader="none" w:pos="829"/>
                <w:tab w:val="left" w:leader="none" w:pos="830"/>
              </w:tabs>
              <w:spacing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Have empathy and compassion for others.</w:t>
            </w:r>
          </w:p>
          <w:p w:rsidR="00000000" w:rsidDel="00000000" w:rsidP="00000000" w:rsidRDefault="00000000" w:rsidRPr="00000000" w14:paraId="00000018">
            <w:pPr>
              <w:numPr>
                <w:ilvl w:val="0"/>
                <w:numId w:val="1"/>
              </w:numPr>
              <w:tabs>
                <w:tab w:val="left" w:leader="none" w:pos="829"/>
                <w:tab w:val="left" w:leader="none" w:pos="830"/>
              </w:tabs>
              <w:spacing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Be approachable.</w:t>
            </w:r>
          </w:p>
          <w:p w:rsidR="00000000" w:rsidDel="00000000" w:rsidP="00000000" w:rsidRDefault="00000000" w:rsidRPr="00000000" w14:paraId="00000019">
            <w:pPr>
              <w:numPr>
                <w:ilvl w:val="0"/>
                <w:numId w:val="1"/>
              </w:numPr>
              <w:tabs>
                <w:tab w:val="left" w:leader="none" w:pos="829"/>
                <w:tab w:val="left" w:leader="none" w:pos="830"/>
              </w:tabs>
              <w:spacing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Communication and relationship-building skills.</w:t>
            </w:r>
          </w:p>
          <w:p w:rsidR="00000000" w:rsidDel="00000000" w:rsidP="00000000" w:rsidRDefault="00000000" w:rsidRPr="00000000" w14:paraId="0000001A">
            <w:pPr>
              <w:numPr>
                <w:ilvl w:val="0"/>
                <w:numId w:val="1"/>
              </w:numPr>
              <w:tabs>
                <w:tab w:val="left" w:leader="none" w:pos="829"/>
                <w:tab w:val="left" w:leader="none" w:pos="830"/>
              </w:tabs>
              <w:spacing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Ability to handle difficult conversations discreetly and sensitively.</w:t>
            </w:r>
          </w:p>
          <w:p w:rsidR="00000000" w:rsidDel="00000000" w:rsidP="00000000" w:rsidRDefault="00000000" w:rsidRPr="00000000" w14:paraId="0000001B">
            <w:pPr>
              <w:numPr>
                <w:ilvl w:val="0"/>
                <w:numId w:val="1"/>
              </w:numPr>
              <w:tabs>
                <w:tab w:val="left" w:leader="none" w:pos="829"/>
                <w:tab w:val="left" w:leader="none" w:pos="830"/>
              </w:tabs>
              <w:spacing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Self-awareness of own emotional triggers.  </w:t>
            </w:r>
            <w:r w:rsidDel="00000000" w:rsidR="00000000" w:rsidRPr="00000000">
              <w:rPr>
                <w:rtl w:val="0"/>
              </w:rPr>
            </w:r>
          </w:p>
        </w:tc>
      </w:tr>
      <w:tr>
        <w:trPr>
          <w:cantSplit w:val="0"/>
          <w:tblHeader w:val="0"/>
        </w:trPr>
        <w:tc>
          <w:tcPr>
            <w:shd w:fill="4eb2e4"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ffffff"/>
              </w:rPr>
            </w:pPr>
            <w:r w:rsidDel="00000000" w:rsidR="00000000" w:rsidRPr="00000000">
              <w:rPr>
                <w:rFonts w:ascii="Montserrat" w:cs="Montserrat" w:eastAsia="Montserrat" w:hAnsi="Montserrat"/>
                <w:b w:val="1"/>
                <w:color w:val="ffffff"/>
                <w:rtl w:val="0"/>
              </w:rPr>
              <w:t xml:space="preserve">What are the benefits of becoming a MHFA?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numPr>
                <w:ilvl w:val="0"/>
                <w:numId w:val="1"/>
              </w:numPr>
              <w:tabs>
                <w:tab w:val="left" w:leader="none" w:pos="829"/>
                <w:tab w:val="left" w:leader="none" w:pos="830"/>
              </w:tabs>
              <w:spacing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Contribute towards a healthy workplace environment by reducing stigma, encouraging conversation around mental health, and providing initial emotional support to those in need.</w:t>
            </w:r>
          </w:p>
          <w:p w:rsidR="00000000" w:rsidDel="00000000" w:rsidP="00000000" w:rsidRDefault="00000000" w:rsidRPr="00000000" w14:paraId="0000001E">
            <w:pPr>
              <w:numPr>
                <w:ilvl w:val="0"/>
                <w:numId w:val="1"/>
              </w:numPr>
              <w:tabs>
                <w:tab w:val="left" w:leader="none" w:pos="829"/>
                <w:tab w:val="left" w:leader="none" w:pos="830"/>
              </w:tabs>
              <w:spacing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Utilise and share existing skills to effectively support others. </w:t>
            </w:r>
          </w:p>
          <w:p w:rsidR="00000000" w:rsidDel="00000000" w:rsidP="00000000" w:rsidRDefault="00000000" w:rsidRPr="00000000" w14:paraId="0000001F">
            <w:pPr>
              <w:numPr>
                <w:ilvl w:val="0"/>
                <w:numId w:val="1"/>
              </w:numPr>
              <w:tabs>
                <w:tab w:val="left" w:leader="none" w:pos="829"/>
                <w:tab w:val="left" w:leader="none" w:pos="830"/>
              </w:tabs>
              <w:spacing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Develop new listening and communication skills which can be used in all aspects of life.</w:t>
            </w:r>
          </w:p>
          <w:p w:rsidR="00000000" w:rsidDel="00000000" w:rsidP="00000000" w:rsidRDefault="00000000" w:rsidRPr="00000000" w14:paraId="00000020">
            <w:pPr>
              <w:numPr>
                <w:ilvl w:val="0"/>
                <w:numId w:val="1"/>
              </w:numPr>
              <w:tabs>
                <w:tab w:val="left" w:leader="none" w:pos="829"/>
                <w:tab w:val="left" w:leader="none" w:pos="830"/>
              </w:tabs>
              <w:spacing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Opportunity to support your colleagues and provide a safe, confidential, and open space to talk. </w:t>
            </w:r>
            <w:r w:rsidDel="00000000" w:rsidR="00000000" w:rsidRPr="00000000">
              <w:rPr>
                <w:rtl w:val="0"/>
              </w:rPr>
            </w:r>
          </w:p>
        </w:tc>
      </w:tr>
    </w:tbl>
    <w:p w:rsidR="00000000" w:rsidDel="00000000" w:rsidP="00000000" w:rsidRDefault="00000000" w:rsidRPr="00000000" w14:paraId="00000021">
      <w:pPr>
        <w:spacing w:before="7" w:lineRule="auto"/>
        <w:rPr>
          <w:b w:val="1"/>
          <w:sz w:val="24"/>
          <w:szCs w:val="24"/>
        </w:rPr>
      </w:pPr>
      <w:r w:rsidDel="00000000" w:rsidR="00000000" w:rsidRPr="00000000">
        <w:rPr>
          <w:rtl w:val="0"/>
        </w:rPr>
      </w:r>
    </w:p>
    <w:sectPr>
      <w:headerReference r:id="rId8" w:type="default"/>
      <w:pgSz w:h="16840" w:w="11920" w:orient="portrait"/>
      <w:pgMar w:bottom="280" w:top="700" w:left="500" w:right="720" w:header="182"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ind w:left="22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52" w:lineRule="auto"/>
      <w:ind w:left="4744" w:right="4780"/>
      <w:jc w:val="center"/>
    </w:pPr>
    <w:rPr>
      <w:b w:val="1"/>
      <w:sz w:val="24"/>
      <w:szCs w:val="24"/>
      <w:u w:val="single"/>
    </w:rPr>
  </w:style>
  <w:style w:type="paragraph" w:styleId="Normal" w:default="1">
    <w:name w:val="Normal"/>
    <w:qFormat w:val="1"/>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rFonts w:ascii="Arial" w:cs="Arial" w:eastAsia="Arial" w:hAnsi="Arial"/>
      <w:sz w:val="16"/>
      <w:szCs w:val="16"/>
    </w:rPr>
  </w:style>
  <w:style w:type="paragraph" w:styleId="Title">
    <w:name w:val="Title"/>
    <w:basedOn w:val="Normal"/>
    <w:uiPriority w:val="10"/>
    <w:qFormat w:val="1"/>
    <w:pPr>
      <w:spacing w:before="52"/>
      <w:ind w:left="4744" w:right="4780"/>
      <w:jc w:val="center"/>
    </w:pPr>
    <w:rPr>
      <w:b w:val="1"/>
      <w:bCs w:val="1"/>
      <w:sz w:val="24"/>
      <w:szCs w:val="24"/>
      <w:u w:color="000000" w:val="single"/>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ind w:left="830"/>
    </w:pPr>
  </w:style>
  <w:style w:type="paragraph" w:styleId="Header">
    <w:name w:val="header"/>
    <w:basedOn w:val="Normal"/>
    <w:link w:val="HeaderChar"/>
    <w:uiPriority w:val="99"/>
    <w:unhideWhenUsed w:val="1"/>
    <w:rsid w:val="00524EF0"/>
    <w:pPr>
      <w:tabs>
        <w:tab w:val="center" w:pos="4513"/>
        <w:tab w:val="right" w:pos="9026"/>
      </w:tabs>
    </w:pPr>
  </w:style>
  <w:style w:type="character" w:styleId="HeaderChar" w:customStyle="1">
    <w:name w:val="Header Char"/>
    <w:basedOn w:val="DefaultParagraphFont"/>
    <w:link w:val="Header"/>
    <w:uiPriority w:val="99"/>
    <w:rsid w:val="00524EF0"/>
    <w:rPr>
      <w:rFonts w:ascii="Calibri" w:cs="Calibri" w:eastAsia="Calibri" w:hAnsi="Calibri"/>
    </w:rPr>
  </w:style>
  <w:style w:type="paragraph" w:styleId="Footer">
    <w:name w:val="footer"/>
    <w:basedOn w:val="Normal"/>
    <w:link w:val="FooterChar"/>
    <w:uiPriority w:val="99"/>
    <w:unhideWhenUsed w:val="1"/>
    <w:rsid w:val="00524EF0"/>
    <w:pPr>
      <w:tabs>
        <w:tab w:val="center" w:pos="4513"/>
        <w:tab w:val="right" w:pos="9026"/>
      </w:tabs>
    </w:pPr>
  </w:style>
  <w:style w:type="character" w:styleId="FooterChar" w:customStyle="1">
    <w:name w:val="Footer Char"/>
    <w:basedOn w:val="DefaultParagraphFont"/>
    <w:link w:val="Footer"/>
    <w:uiPriority w:val="99"/>
    <w:rsid w:val="00524EF0"/>
    <w:rPr>
      <w:rFonts w:ascii="Calibri" w:cs="Calibri"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QiyL40aEwZuF5N+WMo4Ov50n+g==">AMUW2mXjgvDkkg1t28f6v30mfeocZOwS7BXwVgvcPNa5z9tDJQYdRJ/YbsIy4lrC2UX6ZetfEqZa7Gl8dEtb/r6xN/7BnrWSKd2Vh6dHO1kulCEL2wU1o+A=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2023-02-20T10:57:00Z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LastSaved">
    <vt:filetime>2023-02-20T00:00:00Z</vt:filetime>
  </property>
  <property fmtid="{D5CDD505-2E9C-101B-9397-08002B2CF9AE}" pid="4" name="Producer">
    <vt:lpwstr>PDFKit.NET 22.1.201.32149 DMV6</vt:lpwstr>
  </property>
</Properties>
</file>